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4C8" w14:textId="77777777" w:rsidR="00EE72F6" w:rsidRDefault="00EE72F6" w:rsidP="00EE72F6"/>
    <w:p w14:paraId="040CC4FB" w14:textId="77777777" w:rsidR="00537EE9" w:rsidRDefault="00537EE9" w:rsidP="00EE72F6">
      <w:pPr>
        <w:rPr>
          <w:rFonts w:asciiTheme="minorHAnsi" w:hAnsiTheme="minorHAnsi" w:cstheme="minorHAnsi"/>
          <w:sz w:val="22"/>
          <w:szCs w:val="22"/>
        </w:rPr>
      </w:pPr>
    </w:p>
    <w:p w14:paraId="49B9A811" w14:textId="77777777" w:rsidR="00537EE9" w:rsidRDefault="00537EE9" w:rsidP="00EE72F6">
      <w:pPr>
        <w:rPr>
          <w:rFonts w:asciiTheme="minorHAnsi" w:hAnsiTheme="minorHAnsi" w:cstheme="minorHAnsi"/>
          <w:sz w:val="22"/>
          <w:szCs w:val="22"/>
        </w:rPr>
      </w:pPr>
    </w:p>
    <w:p w14:paraId="2CCCCC50" w14:textId="248CDD4D" w:rsidR="00EE72F6" w:rsidRPr="00DF5CDA" w:rsidRDefault="00EE72F6" w:rsidP="00EE72F6">
      <w:pPr>
        <w:rPr>
          <w:color w:val="003A53"/>
          <w:sz w:val="22"/>
          <w:szCs w:val="22"/>
          <w:rFonts w:asciiTheme="minorHAnsi" w:hAnsiTheme="minorHAnsi" w:cstheme="minorHAnsi"/>
        </w:rPr>
      </w:pPr>
      <w:r>
        <w:rPr>
          <w:color w:val="003A53"/>
          <w:sz w:val="22"/>
          <w:szCs w:val="22"/>
          <w:rFonts w:asciiTheme="minorHAnsi" w:hAnsiTheme="minorHAnsi"/>
        </w:rPr>
        <w:t xml:space="preserve">Communiqué de presse, le 29 mars 2022</w:t>
      </w:r>
    </w:p>
    <w:p w14:paraId="5A1BD016" w14:textId="780AB0BC" w:rsidR="00EE72F6" w:rsidRPr="00DF5CDA" w:rsidRDefault="00EE72F6" w:rsidP="00EE72F6">
      <w:pPr>
        <w:rPr>
          <w:rFonts w:asciiTheme="minorHAnsi" w:hAnsiTheme="minorHAnsi" w:cstheme="minorHAnsi"/>
          <w:color w:val="003A53"/>
        </w:rPr>
      </w:pPr>
    </w:p>
    <w:p w14:paraId="4D2B06D8" w14:textId="7CD6EEAF" w:rsidR="00EE72F6" w:rsidRPr="00DF5CDA" w:rsidRDefault="00FF297B" w:rsidP="00EE72F6">
      <w:pPr>
        <w:rPr>
          <w:b/>
          <w:bCs/>
          <w:color w:val="003A53"/>
          <w:sz w:val="30"/>
          <w:szCs w:val="30"/>
          <w:rFonts w:asciiTheme="minorHAnsi" w:hAnsiTheme="minorHAnsi" w:cstheme="minorHAnsi"/>
        </w:rPr>
      </w:pPr>
      <w:r>
        <w:rPr>
          <w:b/>
          <w:bCs/>
          <w:color w:val="003A53"/>
          <w:sz w:val="30"/>
          <w:szCs w:val="30"/>
          <w:rFonts w:asciiTheme="minorHAnsi" w:hAnsiTheme="minorHAnsi"/>
        </w:rPr>
        <w:t xml:space="preserve">Bertrand Piccard rejoint le jury des «Green Business Awards»</w:t>
      </w:r>
      <w:r>
        <w:rPr>
          <w:b/>
          <w:bCs/>
          <w:color w:val="003A53"/>
          <w:sz w:val="30"/>
          <w:szCs w:val="30"/>
          <w:rFonts w:asciiTheme="minorHAnsi" w:hAnsiTheme="minorHAnsi"/>
        </w:rPr>
        <w:t xml:space="preserve"> </w:t>
      </w:r>
    </w:p>
    <w:p w14:paraId="56EE1D52" w14:textId="07E7AB82" w:rsidR="00AF50E9" w:rsidRPr="00DF5CDA" w:rsidRDefault="00AF50E9" w:rsidP="00EE72F6">
      <w:pPr>
        <w:rPr>
          <w:rFonts w:asciiTheme="minorHAnsi" w:hAnsiTheme="minorHAnsi" w:cstheme="minorHAnsi"/>
          <w:b/>
          <w:bCs/>
          <w:color w:val="003A53"/>
          <w:sz w:val="22"/>
          <w:szCs w:val="22"/>
        </w:rPr>
      </w:pPr>
    </w:p>
    <w:p w14:paraId="4A0D1675" w14:textId="56A095FA" w:rsidR="00AF50E9" w:rsidRPr="00DF5CDA" w:rsidRDefault="00AF50E9" w:rsidP="00DF5CDA">
      <w:pPr>
        <w:jc w:val="both"/>
        <w:rPr>
          <w:b/>
          <w:bCs/>
          <w:color w:val="003A53"/>
          <w:sz w:val="22"/>
          <w:szCs w:val="22"/>
          <w:rFonts w:asciiTheme="minorHAnsi" w:hAnsiTheme="minorHAnsi" w:cstheme="minorHAnsi"/>
        </w:rPr>
      </w:pPr>
      <w:r>
        <w:rPr>
          <w:b/>
          <w:bCs/>
          <w:color w:val="003A53"/>
          <w:sz w:val="22"/>
          <w:szCs w:val="22"/>
          <w:rFonts w:asciiTheme="minorHAnsi" w:hAnsiTheme="minorHAnsi"/>
        </w:rPr>
        <w:t xml:space="preserve">Green Business Switzerland ajoute un nouveau grand nom à son jury des «Green Business Awards».</w:t>
      </w:r>
      <w:r>
        <w:rPr>
          <w:b/>
          <w:bCs/>
          <w:color w:val="003A53"/>
          <w:sz w:val="22"/>
          <w:szCs w:val="22"/>
          <w:rFonts w:asciiTheme="minorHAnsi" w:hAnsiTheme="minorHAnsi"/>
        </w:rPr>
        <w:t xml:space="preserve"> </w:t>
      </w:r>
      <w:r>
        <w:rPr>
          <w:b/>
          <w:bCs/>
          <w:color w:val="003A53"/>
          <w:sz w:val="22"/>
          <w:szCs w:val="22"/>
          <w:rFonts w:asciiTheme="minorHAnsi" w:hAnsiTheme="minorHAnsi"/>
        </w:rPr>
        <w:t xml:space="preserve">Bertrand Piccard rejoint désormais le jury de haut niveau qui évalue et récompense chaque année les meilleures solutions alliant innovation écologique et succès économique.</w:t>
      </w:r>
      <w:r>
        <w:rPr>
          <w:b/>
          <w:bCs/>
          <w:color w:val="003A53"/>
          <w:sz w:val="22"/>
          <w:szCs w:val="22"/>
          <w:rFonts w:asciiTheme="minorHAnsi" w:hAnsiTheme="minorHAnsi"/>
        </w:rPr>
        <w:t xml:space="preserve"> </w:t>
      </w:r>
    </w:p>
    <w:p w14:paraId="5DAB5019" w14:textId="60E220EE" w:rsidR="00AF50E9" w:rsidRPr="00DF5CDA" w:rsidRDefault="00AF50E9" w:rsidP="00DF5CDA">
      <w:pPr>
        <w:jc w:val="both"/>
        <w:rPr>
          <w:b/>
          <w:bCs/>
          <w:color w:val="003A53"/>
          <w:sz w:val="30"/>
          <w:szCs w:val="30"/>
        </w:rPr>
      </w:pPr>
    </w:p>
    <w:p w14:paraId="73A0BF8D" w14:textId="63991609" w:rsidR="00D04C3B" w:rsidRPr="00DF5CDA" w:rsidRDefault="00C66A14" w:rsidP="00DF5CDA">
      <w:pPr>
        <w:jc w:val="both"/>
        <w:rPr>
          <w:color w:val="003A53"/>
          <w:sz w:val="22"/>
          <w:szCs w:val="22"/>
          <w:rFonts w:asciiTheme="minorHAnsi" w:hAnsiTheme="minorHAnsi" w:cstheme="minorHAnsi"/>
        </w:rPr>
      </w:pPr>
      <w:r>
        <w:rPr>
          <w:color w:val="003A53"/>
          <w:sz w:val="22"/>
          <w:szCs w:val="22"/>
          <w:rFonts w:asciiTheme="minorHAnsi" w:hAnsiTheme="minorHAnsi"/>
        </w:rPr>
        <w:t xml:space="preserve">Le prix «Green Business Award» récompense, chaque année, les entreprises innovantes qui associent leur succès à une empreinte écologique.</w:t>
      </w:r>
      <w:r>
        <w:rPr>
          <w:color w:val="003A53"/>
          <w:sz w:val="22"/>
          <w:szCs w:val="22"/>
          <w:rFonts w:asciiTheme="minorHAnsi" w:hAnsiTheme="minorHAnsi"/>
        </w:rPr>
        <w:t xml:space="preserve"> </w:t>
      </w:r>
      <w:r>
        <w:rPr>
          <w:color w:val="003A53"/>
          <w:sz w:val="22"/>
          <w:szCs w:val="22"/>
          <w:rFonts w:asciiTheme="minorHAnsi" w:hAnsiTheme="minorHAnsi"/>
        </w:rPr>
        <w:t xml:space="preserve">Ces entreprises sont repérées au terme d’un processus de sélection unique incluant des associations professionnelles et organismes de préservation de l’environnement, avant d’être évaluées et récompensées par un jury de choix présidé par Mme Doris Leuthard.</w:t>
      </w:r>
      <w:r>
        <w:rPr>
          <w:color w:val="003A53"/>
          <w:sz w:val="22"/>
          <w:szCs w:val="22"/>
          <w:rFonts w:asciiTheme="minorHAnsi" w:hAnsiTheme="minorHAnsi"/>
        </w:rPr>
        <w:t xml:space="preserve"> </w:t>
      </w:r>
      <w:r>
        <w:rPr>
          <w:color w:val="003A53"/>
          <w:sz w:val="22"/>
          <w:szCs w:val="22"/>
          <w:rFonts w:asciiTheme="minorHAnsi" w:hAnsiTheme="minorHAnsi"/>
        </w:rPr>
        <w:t xml:space="preserve">«Nous sommes ravis d’accueillir Bertrand Piccard, un pionnier du développement durable en entreprise, au sein de notre jury», a déclaré Cédric Habermacher, directeur de Green Business Switzerland.</w:t>
      </w:r>
      <w:r>
        <w:rPr>
          <w:color w:val="003A53"/>
          <w:sz w:val="22"/>
          <w:szCs w:val="22"/>
          <w:rFonts w:asciiTheme="minorHAnsi" w:hAnsiTheme="minorHAnsi"/>
        </w:rPr>
        <w:t xml:space="preserve"> </w:t>
      </w:r>
      <w:r>
        <w:rPr>
          <w:color w:val="003A53"/>
          <w:sz w:val="22"/>
          <w:szCs w:val="22"/>
          <w:rFonts w:asciiTheme="minorHAnsi" w:hAnsiTheme="minorHAnsi"/>
        </w:rPr>
        <w:t xml:space="preserve">L’organisation qui décerne les prix met l’accent sur les liens positifs qui existent entre le succès de l’entreprise et l’action durable.</w:t>
      </w:r>
      <w:r>
        <w:rPr>
          <w:color w:val="003A53"/>
          <w:sz w:val="22"/>
          <w:szCs w:val="22"/>
          <w:rFonts w:asciiTheme="minorHAnsi" w:hAnsiTheme="minorHAnsi"/>
        </w:rPr>
        <w:t xml:space="preserve"> </w:t>
      </w:r>
      <w:r>
        <w:rPr>
          <w:color w:val="003A53"/>
          <w:sz w:val="22"/>
          <w:szCs w:val="22"/>
          <w:rFonts w:asciiTheme="minorHAnsi" w:hAnsiTheme="minorHAnsi"/>
        </w:rPr>
        <w:t xml:space="preserve">«Le développement durable est la plus belle opportunité entrepreneuriale de notre époque», renchérit C. Habermacher.</w:t>
      </w:r>
      <w:r>
        <w:rPr>
          <w:color w:val="003A53"/>
          <w:sz w:val="22"/>
          <w:szCs w:val="22"/>
          <w:rFonts w:asciiTheme="minorHAnsi" w:hAnsiTheme="minorHAnsi"/>
        </w:rPr>
        <w:t xml:space="preserve"> </w:t>
      </w:r>
      <w:r>
        <w:rPr>
          <w:color w:val="003A53"/>
          <w:sz w:val="22"/>
          <w:szCs w:val="22"/>
          <w:rFonts w:asciiTheme="minorHAnsi" w:hAnsiTheme="minorHAnsi"/>
        </w:rPr>
        <w:t xml:space="preserve">«En tant que membre du jury, ce qui me tient particulièrement à cœur, c’est de montrer à quel point l’économie est pertinente pour créer un avenir durable», explique Bertrand Piccard, pionnier du solaire.</w:t>
      </w:r>
      <w:r>
        <w:rPr>
          <w:color w:val="003A53"/>
          <w:sz w:val="22"/>
          <w:szCs w:val="22"/>
          <w:rFonts w:asciiTheme="minorHAnsi" w:hAnsiTheme="minorHAnsi"/>
        </w:rPr>
        <w:t xml:space="preserve"> </w:t>
      </w:r>
      <w:r>
        <w:rPr>
          <w:color w:val="003A53"/>
          <w:sz w:val="22"/>
          <w:szCs w:val="22"/>
          <w:rFonts w:asciiTheme="minorHAnsi" w:hAnsiTheme="minorHAnsi"/>
        </w:rPr>
        <w:t xml:space="preserve">La remise du prix aura lieu à Berne, le 23 septembre 2022, dans le cadre du «Swiss Sustainability Forum».</w:t>
      </w:r>
      <w:r>
        <w:rPr>
          <w:color w:val="003A53"/>
          <w:sz w:val="22"/>
          <w:szCs w:val="22"/>
          <w:rFonts w:asciiTheme="minorHAnsi" w:hAnsiTheme="minorHAnsi"/>
        </w:rPr>
        <w:t xml:space="preserve">  </w:t>
      </w:r>
    </w:p>
    <w:p w14:paraId="3B7595BB" w14:textId="28FE01AC" w:rsidR="003D1FD0" w:rsidRPr="00DF5CDA" w:rsidRDefault="003D1FD0" w:rsidP="00DF5CDA">
      <w:pPr>
        <w:jc w:val="both"/>
        <w:rPr>
          <w:rFonts w:asciiTheme="minorHAnsi" w:hAnsiTheme="minorHAnsi" w:cstheme="minorHAnsi"/>
          <w:color w:val="003A53"/>
          <w:sz w:val="22"/>
          <w:szCs w:val="22"/>
        </w:rPr>
      </w:pPr>
    </w:p>
    <w:p w14:paraId="3392FC0D" w14:textId="05692D9E" w:rsidR="003D1FD0" w:rsidRPr="00DF5CDA" w:rsidRDefault="003D1FD0" w:rsidP="001F7D2D">
      <w:pPr>
        <w:rPr>
          <w:b/>
          <w:bCs/>
          <w:color w:val="003A53"/>
          <w:sz w:val="22"/>
          <w:szCs w:val="22"/>
          <w:rFonts w:asciiTheme="minorHAnsi" w:hAnsiTheme="minorHAnsi" w:cstheme="minorHAnsi"/>
        </w:rPr>
      </w:pPr>
      <w:r>
        <w:rPr>
          <w:b/>
          <w:bCs/>
          <w:color w:val="003A53"/>
          <w:sz w:val="22"/>
          <w:szCs w:val="22"/>
          <w:rFonts w:asciiTheme="minorHAnsi" w:hAnsiTheme="minorHAnsi"/>
        </w:rPr>
        <w:t xml:space="preserve">Solar Impulse est devenu partenaire de «Maillot Vert», la plus grande communauté d’entreprises durables de Suisse</w:t>
      </w:r>
    </w:p>
    <w:p w14:paraId="3133537A" w14:textId="77777777" w:rsidR="00DF5CDA" w:rsidRPr="00DF5CDA" w:rsidRDefault="00DF5CDA" w:rsidP="00DF5CDA">
      <w:pPr>
        <w:jc w:val="both"/>
        <w:rPr>
          <w:rFonts w:asciiTheme="minorHAnsi" w:hAnsiTheme="minorHAnsi" w:cstheme="minorHAnsi"/>
          <w:b/>
          <w:bCs/>
          <w:color w:val="003A53"/>
          <w:sz w:val="22"/>
          <w:szCs w:val="22"/>
        </w:rPr>
      </w:pPr>
    </w:p>
    <w:p w14:paraId="45E6B289" w14:textId="7C07F866" w:rsidR="0085344A" w:rsidRDefault="00D04C3B" w:rsidP="00DF5CDA">
      <w:pPr>
        <w:jc w:val="both"/>
        <w:rPr>
          <w:color w:val="003A53"/>
          <w:sz w:val="22"/>
          <w:szCs w:val="22"/>
          <w:rFonts w:asciiTheme="minorHAnsi" w:hAnsiTheme="minorHAnsi" w:cstheme="minorHAnsi"/>
        </w:rPr>
      </w:pPr>
      <w:r>
        <w:rPr>
          <w:color w:val="003A53"/>
          <w:sz w:val="22"/>
          <w:szCs w:val="22"/>
          <w:rFonts w:asciiTheme="minorHAnsi" w:hAnsiTheme="minorHAnsi"/>
        </w:rPr>
        <w:t xml:space="preserve">Il existe désormais également une collaboration entre LINDEN, Green Business Switzerland et Solar Impulse dans le cadre de la communauté «Maillot Vert».</w:t>
      </w:r>
      <w:r>
        <w:rPr>
          <w:color w:val="003A53"/>
          <w:sz w:val="22"/>
          <w:szCs w:val="22"/>
          <w:rFonts w:asciiTheme="minorHAnsi" w:hAnsiTheme="minorHAnsi"/>
        </w:rPr>
        <w:t xml:space="preserve"> </w:t>
      </w:r>
      <w:r>
        <w:rPr>
          <w:color w:val="003A53"/>
          <w:sz w:val="22"/>
          <w:szCs w:val="22"/>
          <w:rFonts w:asciiTheme="minorHAnsi" w:hAnsiTheme="minorHAnsi"/>
        </w:rPr>
        <w:t xml:space="preserve">Cette communauté unique en son genre rassemble les pionnières et pionniers de l’entrepreneuriat durable issus des réseaux de Green Business Switzerland et de Solar Impulse.</w:t>
      </w:r>
      <w:r>
        <w:rPr>
          <w:color w:val="003A53"/>
          <w:sz w:val="22"/>
          <w:szCs w:val="22"/>
          <w:rFonts w:asciiTheme="minorHAnsi" w:hAnsiTheme="minorHAnsi"/>
        </w:rPr>
        <w:t xml:space="preserve"> </w:t>
      </w:r>
    </w:p>
    <w:p w14:paraId="58D1629B" w14:textId="77777777" w:rsidR="000674EA" w:rsidRPr="00DF5CDA" w:rsidRDefault="000674EA" w:rsidP="00DF5CDA">
      <w:pPr>
        <w:jc w:val="both"/>
        <w:rPr>
          <w:rFonts w:asciiTheme="minorHAnsi" w:hAnsiTheme="minorHAnsi" w:cstheme="minorHAnsi"/>
          <w:color w:val="003A53"/>
          <w:sz w:val="22"/>
          <w:szCs w:val="22"/>
        </w:rPr>
      </w:pPr>
    </w:p>
    <w:p w14:paraId="6FA16F9F" w14:textId="40FBB0F7" w:rsidR="004258B7" w:rsidRPr="00DF5CDA" w:rsidRDefault="000674EA" w:rsidP="00DF5CDA">
      <w:pPr>
        <w:jc w:val="both"/>
        <w:rPr>
          <w:color w:val="003A53"/>
          <w:sz w:val="22"/>
          <w:szCs w:val="22"/>
          <w:rFonts w:asciiTheme="minorHAnsi" w:hAnsiTheme="minorHAnsi" w:cstheme="minorHAnsi"/>
        </w:rPr>
      </w:pPr>
      <w:r>
        <w:rPr>
          <w:color w:val="003A53"/>
          <w:sz w:val="22"/>
          <w:szCs w:val="22"/>
          <w:rFonts w:asciiTheme="minorHAnsi" w:hAnsiTheme="minorHAnsi"/>
        </w:rPr>
        <w:t xml:space="preserve">Il s’agit de la plus grande communauté d’entreprises autour du développement durable de Suisse.</w:t>
      </w:r>
      <w:r>
        <w:rPr>
          <w:color w:val="003A53"/>
          <w:sz w:val="22"/>
          <w:szCs w:val="22"/>
          <w:rFonts w:asciiTheme="minorHAnsi" w:hAnsiTheme="minorHAnsi"/>
        </w:rPr>
        <w:t xml:space="preserve"> </w:t>
      </w:r>
      <w:r>
        <w:rPr>
          <w:color w:val="003A53"/>
          <w:sz w:val="22"/>
          <w:szCs w:val="22"/>
          <w:rFonts w:asciiTheme="minorHAnsi" w:hAnsiTheme="minorHAnsi"/>
        </w:rPr>
        <w:t xml:space="preserve">La collaboration allait donc de soi :</w:t>
      </w:r>
      <w:r>
        <w:rPr>
          <w:color w:val="003A53"/>
          <w:sz w:val="22"/>
          <w:szCs w:val="22"/>
          <w:rFonts w:asciiTheme="minorHAnsi" w:hAnsiTheme="minorHAnsi"/>
        </w:rPr>
        <w:t xml:space="preserve"> </w:t>
      </w:r>
      <w:r>
        <w:rPr>
          <w:color w:val="003A53"/>
          <w:sz w:val="22"/>
          <w:szCs w:val="22"/>
          <w:rFonts w:asciiTheme="minorHAnsi" w:hAnsiTheme="minorHAnsi"/>
        </w:rPr>
        <w:t xml:space="preserve">«Solar Impulse suit, sur un plan international, la même approche que Green Business Switzerland», précise Dominik Isler</w:t>
      </w:r>
      <w:r>
        <w:rPr>
          <w:color w:val="003A53"/>
          <w:sz w:val="22"/>
          <w:szCs w:val="22"/>
          <w:rFonts w:ascii="Calibri" w:hAnsi="Calibri"/>
        </w:rPr>
        <w:t xml:space="preserve">, co-fondateur de </w:t>
      </w:r>
      <w:r>
        <w:rPr>
          <w:color w:val="003A53"/>
          <w:sz w:val="21"/>
          <w:szCs w:val="21"/>
          <w:rFonts w:asciiTheme="minorHAnsi" w:hAnsiTheme="minorHAnsi"/>
        </w:rPr>
        <w:t xml:space="preserve">LINDEN 3L AG et responsable de Maillot Vert</w:t>
      </w:r>
      <w:r>
        <w:rPr>
          <w:color w:val="003A53"/>
          <w:sz w:val="22"/>
          <w:szCs w:val="22"/>
          <w:rFonts w:asciiTheme="minorHAnsi" w:hAnsiTheme="minorHAnsi"/>
        </w:rPr>
        <w:t xml:space="preserve">.</w:t>
      </w:r>
      <w:r>
        <w:rPr>
          <w:color w:val="003A53"/>
          <w:sz w:val="22"/>
          <w:szCs w:val="22"/>
          <w:rFonts w:asciiTheme="minorHAnsi" w:hAnsiTheme="minorHAnsi"/>
        </w:rPr>
        <w:t xml:space="preserve"> </w:t>
      </w:r>
      <w:r>
        <w:rPr>
          <w:color w:val="003A53"/>
          <w:sz w:val="22"/>
          <w:szCs w:val="22"/>
          <w:rFonts w:asciiTheme="minorHAnsi" w:hAnsiTheme="minorHAnsi"/>
        </w:rPr>
        <w:t xml:space="preserve">Il s’agit, pour toutes deux, d’identifier les solutions entrepreneuriales ayant un impact écologique tout en offrant un réel succès économique.</w:t>
      </w:r>
      <w:r>
        <w:rPr>
          <w:color w:val="003A53"/>
          <w:sz w:val="22"/>
          <w:szCs w:val="22"/>
          <w:rFonts w:asciiTheme="minorHAnsi" w:hAnsiTheme="minorHAnsi"/>
        </w:rPr>
        <w:t xml:space="preserve"> </w:t>
      </w:r>
      <w:r>
        <w:rPr>
          <w:color w:val="003A53"/>
          <w:sz w:val="22"/>
          <w:szCs w:val="22"/>
          <w:rFonts w:asciiTheme="minorHAnsi" w:hAnsiTheme="minorHAnsi"/>
        </w:rPr>
        <w:t xml:space="preserve">Parmi les plus de </w:t>
      </w:r>
      <w:r>
        <w:rPr>
          <w:color w:val="003A53"/>
          <w:sz w:val="22"/>
          <w:szCs w:val="22"/>
          <w:rFonts w:ascii="Calibri" w:hAnsi="Calibri"/>
        </w:rPr>
        <w:t xml:space="preserve">1'300 solutions dénichées par Solar Impulse , environ 150 sont issues de Suisse.</w:t>
      </w:r>
      <w:r>
        <w:rPr>
          <w:color w:val="003A53"/>
          <w:sz w:val="22"/>
          <w:szCs w:val="22"/>
          <w:rFonts w:ascii="Calibri" w:hAnsi="Calibri"/>
        </w:rPr>
        <w:t xml:space="preserve"> </w:t>
      </w:r>
      <w:r>
        <w:rPr>
          <w:color w:val="003A53"/>
          <w:sz w:val="22"/>
          <w:szCs w:val="22"/>
          <w:rFonts w:ascii="Calibri" w:hAnsi="Calibri"/>
        </w:rPr>
        <w:t xml:space="preserve">Les entreprises sélectionnées sont ensuite intégrées à la communauté «Maillot Vert».</w:t>
      </w:r>
      <w:r>
        <w:rPr>
          <w:color w:val="003A53"/>
          <w:sz w:val="22"/>
          <w:szCs w:val="22"/>
          <w:rFonts w:ascii="Calibri" w:hAnsi="Calibri"/>
        </w:rPr>
        <w:t xml:space="preserve"> </w:t>
      </w:r>
      <w:r>
        <w:rPr>
          <w:color w:val="003A53"/>
          <w:sz w:val="22"/>
          <w:szCs w:val="22"/>
          <w:rFonts w:ascii="Calibri" w:hAnsi="Calibri"/>
        </w:rPr>
        <w:t xml:space="preserve">«Une communauté suisse d’entrepreneuse et entrepreneurs unie autour des leaders les plus axés sur le développement durable et les plus remarquables par leur réussite est ainsi en train de se constituer», se réjouit Dominik Isler.</w:t>
      </w:r>
    </w:p>
    <w:p w14:paraId="104AB4F0" w14:textId="19163096" w:rsidR="004258B7" w:rsidRPr="00DF5CDA" w:rsidRDefault="004258B7" w:rsidP="00265368">
      <w:pPr>
        <w:rPr>
          <w:rFonts w:ascii="Calibri" w:hAnsi="Calibri" w:cs="Calibri"/>
          <w:color w:val="003A53"/>
          <w:sz w:val="22"/>
          <w:szCs w:val="22"/>
        </w:rPr>
      </w:pPr>
    </w:p>
    <w:p w14:paraId="0352A5FD" w14:textId="14B696EE" w:rsidR="00DF5CDA" w:rsidRPr="00DF5CDA" w:rsidRDefault="00DF5CDA" w:rsidP="00265368">
      <w:pPr>
        <w:rPr>
          <w:rFonts w:ascii="Calibri" w:hAnsi="Calibri" w:cs="Calibri"/>
          <w:color w:val="003A53"/>
          <w:sz w:val="22"/>
          <w:szCs w:val="22"/>
        </w:rPr>
      </w:pPr>
    </w:p>
    <w:p w14:paraId="3BC8EEE5" w14:textId="2681AE25" w:rsidR="00DF5CDA" w:rsidRPr="00DF5CDA" w:rsidRDefault="00DF5CDA" w:rsidP="00265368">
      <w:pPr>
        <w:rPr>
          <w:rFonts w:ascii="Calibri" w:hAnsi="Calibri" w:cs="Calibri"/>
          <w:color w:val="003A53"/>
          <w:sz w:val="22"/>
          <w:szCs w:val="22"/>
        </w:rPr>
      </w:pPr>
    </w:p>
    <w:p w14:paraId="58028AF2" w14:textId="77777777" w:rsidR="00DF5CDA" w:rsidRPr="00DF5CDA" w:rsidRDefault="00DF5CDA" w:rsidP="00265368">
      <w:pPr>
        <w:rPr>
          <w:rFonts w:ascii="Calibri" w:hAnsi="Calibri" w:cs="Calibri"/>
          <w:color w:val="003A53"/>
          <w:sz w:val="22"/>
          <w:szCs w:val="22"/>
        </w:rPr>
      </w:pPr>
    </w:p>
    <w:p w14:paraId="07314320" w14:textId="77777777" w:rsidR="00537EE9" w:rsidRPr="00DF5CDA" w:rsidRDefault="00537EE9" w:rsidP="00EE72F6">
      <w:pPr>
        <w:rPr>
          <w:rFonts w:asciiTheme="minorHAnsi" w:hAnsiTheme="minorHAnsi" w:cstheme="minorHAnsi"/>
          <w:color w:val="003A53"/>
          <w:sz w:val="22"/>
          <w:szCs w:val="22"/>
        </w:rPr>
      </w:pPr>
    </w:p>
    <w:p w14:paraId="0AD1F077" w14:textId="77777777" w:rsidR="00537EE9" w:rsidRPr="00DF5CDA" w:rsidRDefault="00537EE9" w:rsidP="00EE72F6">
      <w:pPr>
        <w:rPr>
          <w:rFonts w:asciiTheme="minorHAnsi" w:hAnsiTheme="minorHAnsi" w:cstheme="minorHAnsi"/>
          <w:color w:val="003A53"/>
          <w:sz w:val="22"/>
          <w:szCs w:val="22"/>
        </w:rPr>
      </w:pPr>
    </w:p>
    <w:p w14:paraId="0BA4CC62" w14:textId="09A98B11" w:rsidR="00EB1975" w:rsidRDefault="00EB1975" w:rsidP="00EE72F6">
      <w:pPr>
        <w:rPr>
          <w:rFonts w:asciiTheme="minorHAnsi" w:hAnsiTheme="minorHAnsi" w:cstheme="minorHAnsi"/>
          <w:color w:val="003A53"/>
          <w:sz w:val="22"/>
          <w:szCs w:val="22"/>
        </w:rPr>
      </w:pPr>
    </w:p>
    <w:p w14:paraId="4848CFF6" w14:textId="2C5EE078" w:rsidR="00BF65E5" w:rsidRDefault="00BF65E5" w:rsidP="00EE72F6">
      <w:pPr>
        <w:rPr>
          <w:rFonts w:asciiTheme="minorHAnsi" w:hAnsiTheme="minorHAnsi" w:cstheme="minorHAnsi"/>
          <w:color w:val="003A53"/>
          <w:sz w:val="22"/>
          <w:szCs w:val="22"/>
        </w:rPr>
      </w:pPr>
    </w:p>
    <w:p w14:paraId="4ED615BD" w14:textId="77777777" w:rsidR="00BF65E5" w:rsidRPr="00DF5CDA" w:rsidRDefault="00BF65E5" w:rsidP="00EE72F6">
      <w:pPr>
        <w:rPr>
          <w:rFonts w:asciiTheme="minorHAnsi" w:hAnsiTheme="minorHAnsi" w:cstheme="minorHAnsi"/>
          <w:color w:val="003A53"/>
          <w:sz w:val="22"/>
          <w:szCs w:val="22"/>
        </w:rPr>
      </w:pPr>
    </w:p>
    <w:p w14:paraId="205541F4" w14:textId="3D694C59" w:rsidR="00537EE9" w:rsidRPr="00DF5CDA" w:rsidRDefault="00AE3D25" w:rsidP="00EE72F6">
      <w:pPr>
        <w:rPr>
          <w:color w:val="003A53"/>
          <w:sz w:val="22"/>
          <w:szCs w:val="22"/>
          <w:rFonts w:asciiTheme="minorHAnsi" w:hAnsiTheme="minorHAnsi" w:cstheme="minorHAnsi"/>
        </w:rPr>
      </w:pPr>
      <w:hyperlink r:id="rId8" w:history="1">
        <w:r>
          <w:rPr>
            <w:rStyle w:val="Hyperlink"/>
            <w:color w:val="003A53"/>
            <w:sz w:val="22"/>
            <w:szCs w:val="22"/>
            <w:rFonts w:asciiTheme="minorHAnsi" w:hAnsiTheme="minorHAnsi"/>
          </w:rPr>
          <w:t xml:space="preserve">Communiqué de presse et illustrations</w:t>
        </w:r>
      </w:hyperlink>
    </w:p>
    <w:p w14:paraId="1E85B935" w14:textId="3E6085DD" w:rsidR="00537EE9" w:rsidRPr="00DF5CDA" w:rsidRDefault="00AE3D25" w:rsidP="00EE72F6">
      <w:pPr>
        <w:rPr>
          <w:color w:val="003A53"/>
          <w:sz w:val="22"/>
          <w:szCs w:val="22"/>
          <w:rFonts w:asciiTheme="minorHAnsi" w:hAnsiTheme="minorHAnsi" w:cstheme="minorHAnsi"/>
        </w:rPr>
      </w:pPr>
      <w:hyperlink r:id="rId9" w:history="1">
        <w:r>
          <w:rPr>
            <w:rStyle w:val="Hyperlink"/>
            <w:color w:val="003A53"/>
            <w:sz w:val="22"/>
            <w:szCs w:val="22"/>
            <w:rFonts w:asciiTheme="minorHAnsi" w:hAnsiTheme="minorHAnsi"/>
          </w:rPr>
          <w:t xml:space="preserve">Plus d’informations sur «Green Business Switzerland»</w:t>
        </w:r>
      </w:hyperlink>
    </w:p>
    <w:p w14:paraId="382DC5F1" w14:textId="16218205" w:rsidR="00855F30" w:rsidRPr="00DF5CDA" w:rsidRDefault="00AE3D25" w:rsidP="00EE72F6">
      <w:pPr>
        <w:rPr>
          <w:color w:val="003A53"/>
          <w:sz w:val="22"/>
          <w:szCs w:val="22"/>
          <w:rFonts w:asciiTheme="minorHAnsi" w:hAnsiTheme="minorHAnsi" w:cstheme="minorHAnsi"/>
        </w:rPr>
      </w:pPr>
      <w:hyperlink r:id="rId10" w:history="1">
        <w:r>
          <w:rPr>
            <w:rStyle w:val="Hyperlink"/>
            <w:color w:val="003A53"/>
            <w:sz w:val="22"/>
            <w:szCs w:val="22"/>
            <w:rFonts w:asciiTheme="minorHAnsi" w:hAnsiTheme="minorHAnsi"/>
          </w:rPr>
          <w:t xml:space="preserve">Autres informations sur «Green Business Award»</w:t>
        </w:r>
      </w:hyperlink>
    </w:p>
    <w:p w14:paraId="1F34DE88" w14:textId="12C0CDF2" w:rsidR="00855F30" w:rsidRPr="00DF5CDA" w:rsidRDefault="00AE3D25" w:rsidP="00EE72F6">
      <w:pPr>
        <w:rPr>
          <w:color w:val="003A53"/>
          <w:sz w:val="22"/>
          <w:szCs w:val="22"/>
          <w:rFonts w:asciiTheme="minorHAnsi" w:hAnsiTheme="minorHAnsi" w:cstheme="minorHAnsi"/>
        </w:rPr>
      </w:pPr>
      <w:hyperlink r:id="rId11" w:history="1">
        <w:r>
          <w:rPr>
            <w:rStyle w:val="Hyperlink"/>
            <w:color w:val="003A53"/>
            <w:sz w:val="22"/>
            <w:szCs w:val="22"/>
            <w:rFonts w:asciiTheme="minorHAnsi" w:hAnsiTheme="minorHAnsi"/>
          </w:rPr>
          <w:t xml:space="preserve">Autres informations sur «Maillot Vert», la «Green Business Community»</w:t>
        </w:r>
      </w:hyperlink>
    </w:p>
    <w:p w14:paraId="7A2647FA" w14:textId="77777777" w:rsidR="00855F30" w:rsidRPr="00DF5CDA" w:rsidRDefault="00855F30" w:rsidP="00EE72F6">
      <w:pPr>
        <w:rPr>
          <w:rFonts w:asciiTheme="minorHAnsi" w:hAnsiTheme="minorHAnsi" w:cstheme="minorHAnsi"/>
          <w:color w:val="003A53"/>
          <w:sz w:val="22"/>
          <w:szCs w:val="22"/>
        </w:rPr>
      </w:pPr>
    </w:p>
    <w:p w14:paraId="6D70CCFB" w14:textId="77777777" w:rsidR="00265368" w:rsidRPr="00DF5CDA" w:rsidRDefault="00265368" w:rsidP="00EE72F6">
      <w:pPr>
        <w:rPr>
          <w:rFonts w:asciiTheme="minorHAnsi" w:hAnsiTheme="minorHAnsi" w:cstheme="minorHAnsi"/>
          <w:color w:val="003A53"/>
          <w:sz w:val="22"/>
          <w:szCs w:val="22"/>
        </w:rPr>
      </w:pPr>
    </w:p>
    <w:p w14:paraId="444AA1DF" w14:textId="77777777" w:rsidR="00514486" w:rsidRPr="00DF5CDA" w:rsidRDefault="00514486" w:rsidP="00514486">
      <w:pPr>
        <w:rPr>
          <w:b/>
          <w:bCs/>
          <w:color w:val="003A53"/>
          <w:sz w:val="22"/>
          <w:szCs w:val="22"/>
          <w:rFonts w:asciiTheme="minorHAnsi" w:hAnsiTheme="minorHAnsi" w:cstheme="minorHAnsi"/>
        </w:rPr>
      </w:pPr>
      <w:r>
        <w:rPr>
          <w:b/>
          <w:bCs/>
          <w:color w:val="003A53"/>
          <w:sz w:val="22"/>
          <w:szCs w:val="22"/>
          <w:rFonts w:asciiTheme="minorHAnsi" w:hAnsiTheme="minorHAnsi"/>
        </w:rPr>
        <w:t xml:space="preserve">Contact presse</w:t>
      </w:r>
      <w:r>
        <w:rPr>
          <w:b/>
          <w:bCs/>
          <w:color w:val="003A53"/>
          <w:sz w:val="22"/>
          <w:szCs w:val="22"/>
          <w:rFonts w:asciiTheme="minorHAnsi" w:hAnsiTheme="minorHAnsi"/>
        </w:rPr>
        <w:t xml:space="preserve"> </w:t>
      </w:r>
    </w:p>
    <w:p w14:paraId="3A300780" w14:textId="0ABEBD76" w:rsidR="004B6CB3" w:rsidRPr="00DF5CDA" w:rsidRDefault="004B6CB3" w:rsidP="00514486">
      <w:pPr>
        <w:rPr>
          <w:color w:val="003A53"/>
          <w:sz w:val="22"/>
          <w:szCs w:val="22"/>
          <w:rFonts w:asciiTheme="minorHAnsi" w:hAnsiTheme="minorHAnsi" w:cstheme="minorHAnsi"/>
        </w:rPr>
      </w:pPr>
      <w:r>
        <w:rPr>
          <w:color w:val="003A53"/>
          <w:sz w:val="22"/>
          <w:szCs w:val="22"/>
          <w:rFonts w:asciiTheme="minorHAnsi" w:hAnsiTheme="minorHAnsi"/>
        </w:rPr>
        <w:t xml:space="preserve">Michel Nellen, Jung von Matt LIMMAT</w:t>
      </w:r>
      <w:r>
        <w:rPr>
          <w:color w:val="003A53"/>
          <w:sz w:val="22"/>
          <w:szCs w:val="22"/>
          <w:rFonts w:asciiTheme="minorHAnsi" w:hAnsiTheme="minorHAnsi"/>
        </w:rPr>
        <w:t xml:space="preserve"> </w:t>
      </w:r>
    </w:p>
    <w:p w14:paraId="6676E9F0" w14:textId="0248B40D" w:rsidR="004B6CB3" w:rsidRPr="00DF5CDA" w:rsidRDefault="00AE3D25" w:rsidP="00514486">
      <w:pPr>
        <w:rPr>
          <w:color w:val="003A53"/>
          <w:sz w:val="22"/>
          <w:szCs w:val="22"/>
          <w:rFonts w:asciiTheme="minorHAnsi" w:hAnsiTheme="minorHAnsi" w:cstheme="minorHAnsi"/>
        </w:rPr>
      </w:pPr>
      <w:hyperlink r:id="rId12" w:history="1">
        <w:r>
          <w:rPr>
            <w:rStyle w:val="Hyperlink"/>
            <w:color w:val="003A53"/>
            <w:sz w:val="22"/>
            <w:szCs w:val="22"/>
            <w:rFonts w:asciiTheme="minorHAnsi" w:hAnsiTheme="minorHAnsi"/>
          </w:rPr>
          <w:t xml:space="preserve">communication@greenbusiness.ch</w:t>
        </w:r>
      </w:hyperlink>
    </w:p>
    <w:p w14:paraId="210F14FB" w14:textId="7A0FA4B9" w:rsidR="004B6CB3" w:rsidRPr="00DF5CDA" w:rsidRDefault="004B6CB3" w:rsidP="004B6CB3">
      <w:pPr>
        <w:rPr>
          <w:color w:val="003A53"/>
        </w:rPr>
      </w:pPr>
      <w:r>
        <w:rPr>
          <w:color w:val="003A53"/>
          <w:sz w:val="22"/>
          <w:szCs w:val="22"/>
          <w:rFonts w:asciiTheme="minorHAnsi" w:hAnsiTheme="minorHAnsi"/>
        </w:rPr>
        <w:t xml:space="preserve">Tél:</w:t>
      </w:r>
      <w:r>
        <w:rPr>
          <w:color w:val="003A53"/>
          <w:sz w:val="22"/>
          <w:szCs w:val="22"/>
          <w:rFonts w:asciiTheme="minorHAnsi" w:hAnsiTheme="minorHAnsi"/>
        </w:rPr>
        <w:t xml:space="preserve"> </w:t>
      </w:r>
      <w:r>
        <w:rPr>
          <w:color w:val="003A53"/>
          <w:sz w:val="22"/>
          <w:szCs w:val="22"/>
          <w:rFonts w:ascii="Calibri" w:hAnsi="Calibri"/>
        </w:rPr>
        <w:t xml:space="preserve">+41 44 254 66 82</w:t>
      </w:r>
    </w:p>
    <w:p w14:paraId="1FD3F895" w14:textId="5AA4A9B6" w:rsidR="004B6CB3" w:rsidRPr="00DF5CDA" w:rsidRDefault="004B6CB3" w:rsidP="00514486">
      <w:pPr>
        <w:rPr>
          <w:color w:val="003A53"/>
          <w:sz w:val="22"/>
          <w:szCs w:val="22"/>
          <w:rFonts w:asciiTheme="minorHAnsi" w:hAnsiTheme="minorHAnsi" w:cstheme="minorHAnsi"/>
        </w:rPr>
      </w:pPr>
      <w:r>
        <w:rPr>
          <w:color w:val="003A53"/>
          <w:sz w:val="22"/>
          <w:szCs w:val="22"/>
          <w:rFonts w:asciiTheme="minorHAnsi" w:hAnsiTheme="minorHAnsi"/>
        </w:rPr>
        <w:t xml:space="preserve">  </w:t>
      </w:r>
    </w:p>
    <w:p w14:paraId="556ED87F" w14:textId="55A5FF69" w:rsidR="00514486" w:rsidRPr="00DF5CDA" w:rsidRDefault="00AE3D25" w:rsidP="00514486">
      <w:pPr>
        <w:rPr>
          <w:color w:val="003A53"/>
          <w:sz w:val="22"/>
          <w:szCs w:val="22"/>
          <w:rFonts w:asciiTheme="minorHAnsi" w:hAnsiTheme="minorHAnsi" w:cstheme="minorHAnsi"/>
        </w:rPr>
      </w:pPr>
      <w:hyperlink r:id="rId13" w:history="1">
        <w:r>
          <w:rPr>
            <w:rStyle w:val="Hyperlink"/>
            <w:color w:val="003A53"/>
            <w:sz w:val="22"/>
            <w:szCs w:val="22"/>
            <w:rFonts w:asciiTheme="minorHAnsi" w:hAnsiTheme="minorHAnsi"/>
          </w:rPr>
          <w:t xml:space="preserve">www.greenbusiness.ch</w:t>
        </w:r>
      </w:hyperlink>
    </w:p>
    <w:p w14:paraId="37204519" w14:textId="1291CC1E" w:rsidR="004B6CB3" w:rsidRPr="00E949F3" w:rsidRDefault="00AE3D25" w:rsidP="00514486">
      <w:pPr>
        <w:rPr>
          <w:color w:val="003A53"/>
          <w:sz w:val="22"/>
          <w:szCs w:val="22"/>
          <w:rFonts w:asciiTheme="minorHAnsi" w:hAnsiTheme="minorHAnsi" w:cstheme="minorHAnsi"/>
        </w:rPr>
      </w:pPr>
      <w:hyperlink r:id="rId14" w:history="1">
        <w:r>
          <w:rPr>
            <w:rStyle w:val="Hyperlink"/>
            <w:color w:val="003A53"/>
            <w:sz w:val="22"/>
            <w:szCs w:val="22"/>
            <w:rFonts w:asciiTheme="minorHAnsi" w:hAnsiTheme="minorHAnsi"/>
          </w:rPr>
          <w:t xml:space="preserve">www.maillot-vert.ch</w:t>
        </w:r>
      </w:hyperlink>
      <w:r>
        <w:rPr>
          <w:color w:val="003A53"/>
          <w:sz w:val="22"/>
          <w:szCs w:val="22"/>
          <w:rFonts w:asciiTheme="minorHAnsi" w:hAnsiTheme="minorHAnsi"/>
        </w:rPr>
        <w:t xml:space="preserve"> </w:t>
      </w:r>
    </w:p>
    <w:p w14:paraId="666EF7A9" w14:textId="546957B6" w:rsidR="001C43CF" w:rsidRPr="00E949F3" w:rsidRDefault="001C43CF" w:rsidP="00EE72F6">
      <w:pPr>
        <w:rPr>
          <w:rFonts w:asciiTheme="minorHAnsi" w:hAnsiTheme="minorHAnsi" w:cstheme="minorHAnsi"/>
          <w:b/>
          <w:bCs/>
          <w:color w:val="003A53"/>
          <w:sz w:val="22"/>
          <w:szCs w:val="22"/>
          <w:lang w:val="en-US"/>
        </w:rPr>
      </w:pPr>
    </w:p>
    <w:p w14:paraId="2C63BAE7" w14:textId="060CCBB4" w:rsidR="00323528" w:rsidRDefault="00323528" w:rsidP="00EB1975">
      <w:pPr>
        <w:rPr>
          <w:rFonts w:asciiTheme="minorHAnsi" w:hAnsiTheme="minorHAnsi" w:cstheme="minorHAnsi"/>
          <w:b/>
          <w:bCs/>
          <w:color w:val="003A53"/>
          <w:sz w:val="18"/>
          <w:szCs w:val="18"/>
          <w:lang w:val="en-US"/>
        </w:rPr>
      </w:pPr>
    </w:p>
    <w:p w14:paraId="33EF7C47" w14:textId="77777777" w:rsidR="00BF65E5" w:rsidRPr="00E949F3" w:rsidRDefault="00BF65E5" w:rsidP="00EB1975">
      <w:pPr>
        <w:rPr>
          <w:rFonts w:asciiTheme="minorHAnsi" w:hAnsiTheme="minorHAnsi" w:cstheme="minorHAnsi"/>
          <w:b/>
          <w:bCs/>
          <w:color w:val="003A53"/>
          <w:sz w:val="18"/>
          <w:szCs w:val="18"/>
          <w:lang w:val="en-US"/>
        </w:rPr>
      </w:pPr>
    </w:p>
    <w:p w14:paraId="63910C30" w14:textId="1FFF9E2C" w:rsidR="00EB1975" w:rsidRPr="00E949F3" w:rsidRDefault="00EB1975" w:rsidP="00EB1975">
      <w:pPr>
        <w:rPr>
          <w:b/>
          <w:bCs/>
          <w:color w:val="003A53"/>
          <w:sz w:val="18"/>
          <w:szCs w:val="18"/>
          <w:rFonts w:asciiTheme="minorHAnsi" w:hAnsiTheme="minorHAnsi" w:cstheme="minorHAnsi"/>
        </w:rPr>
      </w:pPr>
      <w:r>
        <w:rPr>
          <w:b/>
          <w:bCs/>
          <w:color w:val="003A53"/>
          <w:sz w:val="18"/>
          <w:szCs w:val="18"/>
          <w:rFonts w:asciiTheme="minorHAnsi" w:hAnsiTheme="minorHAnsi"/>
        </w:rPr>
        <w:t xml:space="preserve">«Green Business Switzerland»</w:t>
      </w:r>
    </w:p>
    <w:p w14:paraId="27406119" w14:textId="225C517F" w:rsidR="00EB1975" w:rsidRPr="00DF5CDA" w:rsidRDefault="00FD6701" w:rsidP="00EB1975">
      <w:pPr>
        <w:rPr>
          <w:color w:val="003A53"/>
          <w:sz w:val="18"/>
          <w:szCs w:val="18"/>
          <w:rFonts w:asciiTheme="minorHAnsi" w:hAnsiTheme="minorHAnsi" w:cstheme="minorHAnsi"/>
        </w:rPr>
      </w:pPr>
      <w:r>
        <w:rPr>
          <w:color w:val="003A53"/>
          <w:sz w:val="18"/>
          <w:szCs w:val="18"/>
          <w:rFonts w:asciiTheme="minorHAnsi" w:hAnsiTheme="minorHAnsi"/>
        </w:rPr>
        <w:t xml:space="preserve">L’organisation Green Business Switzerland met l’accent sur le lien positif qui existe entre le succès entrepreneurial et les actions durables.</w:t>
      </w:r>
      <w:r>
        <w:rPr>
          <w:color w:val="003A53"/>
          <w:sz w:val="18"/>
          <w:szCs w:val="18"/>
          <w:rFonts w:asciiTheme="minorHAnsi" w:hAnsiTheme="minorHAnsi"/>
        </w:rPr>
        <w:t xml:space="preserve"> </w:t>
      </w:r>
      <w:r>
        <w:rPr>
          <w:color w:val="003A53"/>
          <w:sz w:val="18"/>
          <w:szCs w:val="18"/>
          <w:rFonts w:asciiTheme="minorHAnsi" w:hAnsiTheme="minorHAnsi"/>
        </w:rPr>
        <w:t xml:space="preserve">Si nous souhaitons préserver notre planète pour les générations à venir, les solutions mises en place doivent inclure l’économie.</w:t>
      </w:r>
      <w:r>
        <w:rPr>
          <w:color w:val="003A53"/>
          <w:sz w:val="18"/>
          <w:szCs w:val="18"/>
          <w:rFonts w:asciiTheme="minorHAnsi" w:hAnsiTheme="minorHAnsi"/>
        </w:rPr>
        <w:t xml:space="preserve"> </w:t>
      </w:r>
      <w:r>
        <w:rPr>
          <w:color w:val="003A53"/>
          <w:sz w:val="18"/>
          <w:szCs w:val="18"/>
          <w:rFonts w:asciiTheme="minorHAnsi" w:hAnsiTheme="minorHAnsi"/>
        </w:rPr>
        <w:t xml:space="preserve">Il faut pour cela, une transition dans la prise de conscience et des exemples qui ouvrent la voie pour les décideuses et les décideurs.</w:t>
      </w:r>
      <w:r>
        <w:rPr>
          <w:color w:val="003A53"/>
          <w:sz w:val="18"/>
          <w:szCs w:val="18"/>
          <w:rFonts w:asciiTheme="minorHAnsi" w:hAnsiTheme="minorHAnsi"/>
        </w:rPr>
        <w:t xml:space="preserve"> </w:t>
      </w:r>
      <w:r>
        <w:rPr>
          <w:color w:val="003A53"/>
          <w:sz w:val="18"/>
          <w:szCs w:val="18"/>
          <w:rFonts w:asciiTheme="minorHAnsi" w:hAnsiTheme="minorHAnsi"/>
        </w:rPr>
        <w:t xml:space="preserve">Green Business Switzerland s’engage sous plusieurs formes dans ce combat.</w:t>
      </w:r>
      <w:r>
        <w:rPr>
          <w:color w:val="003A53"/>
          <w:sz w:val="18"/>
          <w:szCs w:val="18"/>
          <w:rFonts w:asciiTheme="minorHAnsi" w:hAnsiTheme="minorHAnsi"/>
        </w:rPr>
        <w:t xml:space="preserve"> </w:t>
      </w:r>
      <w:r>
        <w:rPr>
          <w:color w:val="003A53"/>
          <w:sz w:val="18"/>
          <w:szCs w:val="18"/>
          <w:rFonts w:asciiTheme="minorHAnsi" w:hAnsiTheme="minorHAnsi"/>
        </w:rPr>
        <w:t xml:space="preserve">Aux côtés d’acteurs majeurs d’une collaboration d’avenir, issus de l’économie et de la protection de l’environnement, on retrouve notamment l’OFEV, economiesuisse, l’öbu, Pusch, la Schweizerische Umweltstiftung, Scienceindustries, Swissmem, Swiss Textiles et WWF Suisse.</w:t>
      </w:r>
    </w:p>
    <w:p w14:paraId="6BD9BD0B" w14:textId="77777777" w:rsidR="00EB1975" w:rsidRPr="00DF5CDA" w:rsidRDefault="00EB1975" w:rsidP="00EB1975">
      <w:pPr>
        <w:rPr>
          <w:rFonts w:asciiTheme="minorHAnsi" w:hAnsiTheme="minorHAnsi" w:cstheme="minorHAnsi"/>
          <w:color w:val="003A53"/>
          <w:sz w:val="18"/>
          <w:szCs w:val="18"/>
        </w:rPr>
      </w:pPr>
    </w:p>
    <w:p w14:paraId="6856C359" w14:textId="77777777" w:rsidR="00EB1975" w:rsidRPr="00DF5CDA" w:rsidRDefault="00EB1975" w:rsidP="00EE72F6">
      <w:pPr>
        <w:rPr>
          <w:rFonts w:asciiTheme="minorHAnsi" w:hAnsiTheme="minorHAnsi" w:cstheme="minorHAnsi"/>
          <w:b/>
          <w:bCs/>
          <w:color w:val="003A53"/>
          <w:sz w:val="22"/>
          <w:szCs w:val="22"/>
        </w:rPr>
      </w:pPr>
    </w:p>
    <w:sectPr w:rsidR="00EB1975" w:rsidRPr="00DF5CDA" w:rsidSect="00E26CD2">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D704" w14:textId="77777777" w:rsidR="004B4A5A" w:rsidRDefault="004B4A5A" w:rsidP="00080BDE">
      <w:r>
        <w:separator/>
      </w:r>
    </w:p>
  </w:endnote>
  <w:endnote w:type="continuationSeparator" w:id="0">
    <w:p w14:paraId="70DEB78A" w14:textId="77777777" w:rsidR="004B4A5A" w:rsidRDefault="004B4A5A" w:rsidP="00080BDE">
      <w:r>
        <w:continuationSeparator/>
      </w:r>
    </w:p>
  </w:endnote>
  <w:endnote w:type="continuationNotice" w:id="1">
    <w:p w14:paraId="174D2B05" w14:textId="77777777" w:rsidR="00EC4849" w:rsidRDefault="00EC4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6FB" w14:textId="77777777" w:rsidR="00A501E2" w:rsidRDefault="00A5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270B" w14:textId="77777777" w:rsidR="00080BDE" w:rsidRDefault="00080BDE" w:rsidP="00080BDE">
    <w:pPr>
      <w:pStyle w:val="Footer"/>
      <w:tabs>
        <w:tab w:val="clear" w:pos="9072"/>
      </w:tabs>
      <w:ind w:right="-1417" w:hanging="1417"/>
    </w:pPr>
  </w:p>
  <w:p w14:paraId="41F3C2AA" w14:textId="67547A9C" w:rsidR="00080BDE" w:rsidRDefault="00A54477" w:rsidP="00080BDE">
    <w:pPr>
      <w:pStyle w:val="Footer"/>
      <w:ind w:hanging="1417"/>
    </w:pPr>
    <w:r>
      <w:drawing>
        <wp:inline distT="0" distB="0" distL="0" distR="0" wp14:anchorId="2EF0A7A3" wp14:editId="567438B0">
          <wp:extent cx="7800550" cy="10497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338939" cy="13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7D1" w14:textId="77777777" w:rsidR="00A501E2" w:rsidRDefault="00A5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FAD9" w14:textId="77777777" w:rsidR="004B4A5A" w:rsidRDefault="004B4A5A" w:rsidP="00080BDE">
      <w:r>
        <w:separator/>
      </w:r>
    </w:p>
  </w:footnote>
  <w:footnote w:type="continuationSeparator" w:id="0">
    <w:p w14:paraId="451FC1A2" w14:textId="77777777" w:rsidR="004B4A5A" w:rsidRDefault="004B4A5A" w:rsidP="00080BDE">
      <w:r>
        <w:continuationSeparator/>
      </w:r>
    </w:p>
  </w:footnote>
  <w:footnote w:type="continuationNotice" w:id="1">
    <w:p w14:paraId="5772A68A" w14:textId="77777777" w:rsidR="00EC4849" w:rsidRDefault="00EC4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71BD" w14:textId="77777777" w:rsidR="00A501E2" w:rsidRDefault="00A50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B1D" w14:textId="4B18D8A9" w:rsidR="00080BDE" w:rsidRDefault="00A501E2" w:rsidP="00080BDE">
    <w:pPr>
      <w:pStyle w:val="Header"/>
      <w:ind w:left="-1417"/>
    </w:pPr>
    <w:r>
      <w:drawing>
        <wp:inline distT="0" distB="0" distL="0" distR="0" wp14:anchorId="56D38240" wp14:editId="631F8406">
          <wp:extent cx="7588412" cy="15175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76901" cy="1535211"/>
                  </a:xfrm>
                  <a:prstGeom prst="rect">
                    <a:avLst/>
                  </a:prstGeom>
                </pic:spPr>
              </pic:pic>
            </a:graphicData>
          </a:graphic>
        </wp:inline>
      </w:drawing>
    </w:r>
  </w:p>
  <w:p w14:paraId="3172E1C9" w14:textId="77777777" w:rsidR="00080BDE" w:rsidRDefault="00080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F844" w14:textId="77777777" w:rsidR="00A501E2" w:rsidRDefault="00A5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D7"/>
    <w:multiLevelType w:val="hybridMultilevel"/>
    <w:tmpl w:val="DA0A3C4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0A3136B6"/>
    <w:multiLevelType w:val="hybridMultilevel"/>
    <w:tmpl w:val="22CC5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51857"/>
    <w:multiLevelType w:val="multilevel"/>
    <w:tmpl w:val="0CC0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93B47"/>
    <w:multiLevelType w:val="hybridMultilevel"/>
    <w:tmpl w:val="85546E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0DA4735"/>
    <w:multiLevelType w:val="hybridMultilevel"/>
    <w:tmpl w:val="E1C605F2"/>
    <w:lvl w:ilvl="0" w:tplc="3B5C817C">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183855"/>
    <w:multiLevelType w:val="hybridMultilevel"/>
    <w:tmpl w:val="81A28C2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D897BAB"/>
    <w:multiLevelType w:val="hybridMultilevel"/>
    <w:tmpl w:val="4AA4E9B4"/>
    <w:lvl w:ilvl="0" w:tplc="DA98994C">
      <w:numFmt w:val="bullet"/>
      <w:lvlText w:val="-"/>
      <w:lvlJc w:val="left"/>
      <w:pPr>
        <w:ind w:left="720" w:hanging="360"/>
      </w:pPr>
      <w:rPr>
        <w:rFonts w:ascii="Calibri Light" w:eastAsiaTheme="minorHAnsi" w:hAnsi="Calibri Light" w:cs="Calibri Light"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111D73"/>
    <w:multiLevelType w:val="hybridMultilevel"/>
    <w:tmpl w:val="315045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LI0tjQzN7A0tTBW0lEKTi0uzszPAykwrAUAokKgYCwAAAA="/>
  </w:docVars>
  <w:rsids>
    <w:rsidRoot w:val="00080BDE"/>
    <w:rsid w:val="0005537D"/>
    <w:rsid w:val="000674EA"/>
    <w:rsid w:val="000739CA"/>
    <w:rsid w:val="00080BDE"/>
    <w:rsid w:val="00086039"/>
    <w:rsid w:val="000A016F"/>
    <w:rsid w:val="000D0C89"/>
    <w:rsid w:val="000D6199"/>
    <w:rsid w:val="00103892"/>
    <w:rsid w:val="001158BB"/>
    <w:rsid w:val="0011598A"/>
    <w:rsid w:val="00123E84"/>
    <w:rsid w:val="001347B5"/>
    <w:rsid w:val="0014502F"/>
    <w:rsid w:val="001803D3"/>
    <w:rsid w:val="0018245C"/>
    <w:rsid w:val="001942D1"/>
    <w:rsid w:val="001C43CF"/>
    <w:rsid w:val="001D1325"/>
    <w:rsid w:val="001D1498"/>
    <w:rsid w:val="001D6AD4"/>
    <w:rsid w:val="001F7D2D"/>
    <w:rsid w:val="00237CF8"/>
    <w:rsid w:val="0024313F"/>
    <w:rsid w:val="00247241"/>
    <w:rsid w:val="002473DD"/>
    <w:rsid w:val="00265368"/>
    <w:rsid w:val="002741D0"/>
    <w:rsid w:val="00282F79"/>
    <w:rsid w:val="002930BC"/>
    <w:rsid w:val="00294CA7"/>
    <w:rsid w:val="002F019C"/>
    <w:rsid w:val="00323528"/>
    <w:rsid w:val="00333AD2"/>
    <w:rsid w:val="00343953"/>
    <w:rsid w:val="0035199B"/>
    <w:rsid w:val="003624D3"/>
    <w:rsid w:val="00372B95"/>
    <w:rsid w:val="0037678D"/>
    <w:rsid w:val="003A7F1F"/>
    <w:rsid w:val="003B01C2"/>
    <w:rsid w:val="003B13F7"/>
    <w:rsid w:val="003B3DA6"/>
    <w:rsid w:val="003C2C9B"/>
    <w:rsid w:val="003D1FD0"/>
    <w:rsid w:val="003F7B27"/>
    <w:rsid w:val="004258B7"/>
    <w:rsid w:val="004343D8"/>
    <w:rsid w:val="00436735"/>
    <w:rsid w:val="00452374"/>
    <w:rsid w:val="004604E0"/>
    <w:rsid w:val="00470E09"/>
    <w:rsid w:val="004B4A5A"/>
    <w:rsid w:val="004B5F1D"/>
    <w:rsid w:val="004B6CB3"/>
    <w:rsid w:val="004F321E"/>
    <w:rsid w:val="00514486"/>
    <w:rsid w:val="005350C2"/>
    <w:rsid w:val="00537EE9"/>
    <w:rsid w:val="0057238D"/>
    <w:rsid w:val="0057250E"/>
    <w:rsid w:val="00577979"/>
    <w:rsid w:val="005C073A"/>
    <w:rsid w:val="005E5A2F"/>
    <w:rsid w:val="00613509"/>
    <w:rsid w:val="00617D65"/>
    <w:rsid w:val="0062104B"/>
    <w:rsid w:val="006223FC"/>
    <w:rsid w:val="00624189"/>
    <w:rsid w:val="006510B9"/>
    <w:rsid w:val="00654C19"/>
    <w:rsid w:val="00672B2B"/>
    <w:rsid w:val="00673459"/>
    <w:rsid w:val="00697819"/>
    <w:rsid w:val="006C098A"/>
    <w:rsid w:val="006D17F1"/>
    <w:rsid w:val="006D533B"/>
    <w:rsid w:val="006E6C07"/>
    <w:rsid w:val="006F1CC4"/>
    <w:rsid w:val="006F5B0C"/>
    <w:rsid w:val="00707117"/>
    <w:rsid w:val="007246F7"/>
    <w:rsid w:val="007249B8"/>
    <w:rsid w:val="007316DE"/>
    <w:rsid w:val="0074163F"/>
    <w:rsid w:val="00767B91"/>
    <w:rsid w:val="00771795"/>
    <w:rsid w:val="00795E60"/>
    <w:rsid w:val="007B1C47"/>
    <w:rsid w:val="0081290E"/>
    <w:rsid w:val="0081771D"/>
    <w:rsid w:val="0085344A"/>
    <w:rsid w:val="00855F30"/>
    <w:rsid w:val="00863AA2"/>
    <w:rsid w:val="008727B3"/>
    <w:rsid w:val="008925CD"/>
    <w:rsid w:val="008A5BAC"/>
    <w:rsid w:val="008E00AA"/>
    <w:rsid w:val="008F3A8E"/>
    <w:rsid w:val="00914A40"/>
    <w:rsid w:val="00944BEC"/>
    <w:rsid w:val="0098622D"/>
    <w:rsid w:val="009D43DF"/>
    <w:rsid w:val="00A501E2"/>
    <w:rsid w:val="00A54477"/>
    <w:rsid w:val="00A95BCC"/>
    <w:rsid w:val="00AD1366"/>
    <w:rsid w:val="00AD735C"/>
    <w:rsid w:val="00AE088B"/>
    <w:rsid w:val="00AE3D25"/>
    <w:rsid w:val="00AF50E9"/>
    <w:rsid w:val="00AF7E1B"/>
    <w:rsid w:val="00B14EE4"/>
    <w:rsid w:val="00B26909"/>
    <w:rsid w:val="00B82FA0"/>
    <w:rsid w:val="00B96BDB"/>
    <w:rsid w:val="00BA3CFD"/>
    <w:rsid w:val="00BB12EA"/>
    <w:rsid w:val="00BD6DCF"/>
    <w:rsid w:val="00BF0B47"/>
    <w:rsid w:val="00BF65E5"/>
    <w:rsid w:val="00C2607E"/>
    <w:rsid w:val="00C348A4"/>
    <w:rsid w:val="00C66A14"/>
    <w:rsid w:val="00C779C6"/>
    <w:rsid w:val="00C83E12"/>
    <w:rsid w:val="00C872C4"/>
    <w:rsid w:val="00C97116"/>
    <w:rsid w:val="00CD1389"/>
    <w:rsid w:val="00CE7E09"/>
    <w:rsid w:val="00CF5114"/>
    <w:rsid w:val="00D00BA4"/>
    <w:rsid w:val="00D04C3B"/>
    <w:rsid w:val="00D40BD8"/>
    <w:rsid w:val="00D67EDD"/>
    <w:rsid w:val="00D7644D"/>
    <w:rsid w:val="00DA47E1"/>
    <w:rsid w:val="00DB1FD9"/>
    <w:rsid w:val="00DC6BD5"/>
    <w:rsid w:val="00DF5CDA"/>
    <w:rsid w:val="00DF7668"/>
    <w:rsid w:val="00E13B6F"/>
    <w:rsid w:val="00E261CA"/>
    <w:rsid w:val="00E26CD2"/>
    <w:rsid w:val="00E73506"/>
    <w:rsid w:val="00E94740"/>
    <w:rsid w:val="00E949F3"/>
    <w:rsid w:val="00EB1975"/>
    <w:rsid w:val="00EB4B05"/>
    <w:rsid w:val="00EB4D49"/>
    <w:rsid w:val="00EC4849"/>
    <w:rsid w:val="00EC6C0C"/>
    <w:rsid w:val="00EE72F6"/>
    <w:rsid w:val="00F72BFD"/>
    <w:rsid w:val="00F963E0"/>
    <w:rsid w:val="00FD5AE0"/>
    <w:rsid w:val="00FD6701"/>
    <w:rsid w:val="00FE329C"/>
    <w:rsid w:val="00FE5D4B"/>
    <w:rsid w:val="00FF29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588ED"/>
  <w15:chartTrackingRefBased/>
  <w15:docId w15:val="{96D52BEC-2FE6-4039-86AA-75FAE46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B3"/>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DE"/>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80BDE"/>
  </w:style>
  <w:style w:type="paragraph" w:styleId="Footer">
    <w:name w:val="footer"/>
    <w:basedOn w:val="Normal"/>
    <w:link w:val="FooterChar"/>
    <w:uiPriority w:val="99"/>
    <w:unhideWhenUsed/>
    <w:rsid w:val="00080BDE"/>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80BDE"/>
  </w:style>
  <w:style w:type="character" w:styleId="Hyperlink">
    <w:name w:val="Hyperlink"/>
    <w:basedOn w:val="DefaultParagraphFont"/>
    <w:uiPriority w:val="99"/>
    <w:unhideWhenUsed/>
    <w:rsid w:val="00C97116"/>
    <w:rPr>
      <w:color w:val="0563C1" w:themeColor="hyperlink"/>
      <w:u w:val="single"/>
    </w:rPr>
  </w:style>
  <w:style w:type="paragraph" w:styleId="ListParagraph">
    <w:name w:val="List Paragraph"/>
    <w:basedOn w:val="Normal"/>
    <w:uiPriority w:val="34"/>
    <w:qFormat/>
    <w:rsid w:val="00C97116"/>
    <w:pPr>
      <w:spacing w:after="160" w:line="259" w:lineRule="auto"/>
      <w:ind w:left="720"/>
      <w:contextualSpacing/>
    </w:pPr>
    <w:rPr>
      <w:rFonts w:ascii="Calibri Light" w:eastAsiaTheme="minorHAnsi" w:hAnsi="Calibri Light" w:cstheme="majorHAnsi"/>
      <w:sz w:val="20"/>
      <w:szCs w:val="20"/>
      <w:lang w:eastAsia="en-US"/>
    </w:rPr>
  </w:style>
  <w:style w:type="character" w:styleId="UnresolvedMention">
    <w:name w:val="Unresolved Mention"/>
    <w:basedOn w:val="DefaultParagraphFont"/>
    <w:uiPriority w:val="99"/>
    <w:semiHidden/>
    <w:unhideWhenUsed/>
    <w:rsid w:val="00577979"/>
    <w:rPr>
      <w:color w:val="605E5C"/>
      <w:shd w:val="clear" w:color="auto" w:fill="E1DFDD"/>
    </w:rPr>
  </w:style>
  <w:style w:type="character" w:styleId="FollowedHyperlink">
    <w:name w:val="FollowedHyperlink"/>
    <w:basedOn w:val="DefaultParagraphFont"/>
    <w:uiPriority w:val="99"/>
    <w:semiHidden/>
    <w:unhideWhenUsed/>
    <w:rsid w:val="00B96BDB"/>
    <w:rPr>
      <w:color w:val="954F72" w:themeColor="followedHyperlink"/>
      <w:u w:val="single"/>
    </w:rPr>
  </w:style>
  <w:style w:type="paragraph" w:styleId="BalloonText">
    <w:name w:val="Balloon Text"/>
    <w:basedOn w:val="Normal"/>
    <w:link w:val="BalloonTextChar"/>
    <w:uiPriority w:val="99"/>
    <w:semiHidden/>
    <w:unhideWhenUsed/>
    <w:rsid w:val="007B1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7"/>
    <w:rPr>
      <w:rFonts w:ascii="Segoe UI" w:hAnsi="Segoe UI" w:cs="Segoe UI"/>
      <w:sz w:val="18"/>
      <w:szCs w:val="18"/>
    </w:rPr>
  </w:style>
  <w:style w:type="paragraph" w:customStyle="1" w:styleId="Default">
    <w:name w:val="Default"/>
    <w:rsid w:val="00FE329C"/>
    <w:pPr>
      <w:autoSpaceDE w:val="0"/>
      <w:autoSpaceDN w:val="0"/>
      <w:adjustRightInd w:val="0"/>
    </w:pPr>
    <w:rPr>
      <w:rFonts w:ascii="Calibri" w:hAnsi="Calibri" w:cs="Calibri"/>
      <w:color w:val="000000"/>
    </w:rPr>
  </w:style>
  <w:style w:type="table" w:styleId="TableGrid">
    <w:name w:val="Table Grid"/>
    <w:basedOn w:val="TableNormal"/>
    <w:uiPriority w:val="39"/>
    <w:rsid w:val="00D67EDD"/>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B27"/>
    <w:rPr>
      <w:rFonts w:ascii="Times New Roman" w:eastAsia="Times New Roman" w:hAnsi="Times New Roman" w:cs="Times New Roman"/>
      <w:lang w:eastAsia="de-DE"/>
    </w:rPr>
  </w:style>
  <w:style w:type="character" w:styleId="CommentReference">
    <w:name w:val="annotation reference"/>
    <w:basedOn w:val="DefaultParagraphFont"/>
    <w:uiPriority w:val="99"/>
    <w:semiHidden/>
    <w:unhideWhenUsed/>
    <w:rsid w:val="0011598A"/>
    <w:rPr>
      <w:sz w:val="16"/>
      <w:szCs w:val="16"/>
    </w:rPr>
  </w:style>
  <w:style w:type="paragraph" w:styleId="CommentText">
    <w:name w:val="annotation text"/>
    <w:basedOn w:val="Normal"/>
    <w:link w:val="CommentTextChar"/>
    <w:uiPriority w:val="99"/>
    <w:unhideWhenUsed/>
    <w:rsid w:val="0011598A"/>
    <w:rPr>
      <w:sz w:val="20"/>
      <w:szCs w:val="20"/>
    </w:rPr>
  </w:style>
  <w:style w:type="character" w:customStyle="1" w:styleId="CommentTextChar">
    <w:name w:val="Comment Text Char"/>
    <w:basedOn w:val="DefaultParagraphFont"/>
    <w:link w:val="CommentText"/>
    <w:uiPriority w:val="99"/>
    <w:rsid w:val="0011598A"/>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1598A"/>
    <w:rPr>
      <w:b/>
      <w:bCs/>
    </w:rPr>
  </w:style>
  <w:style w:type="character" w:customStyle="1" w:styleId="CommentSubjectChar">
    <w:name w:val="Comment Subject Char"/>
    <w:basedOn w:val="CommentTextChar"/>
    <w:link w:val="CommentSubject"/>
    <w:uiPriority w:val="99"/>
    <w:semiHidden/>
    <w:rsid w:val="0011598A"/>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5177">
      <w:bodyDiv w:val="1"/>
      <w:marLeft w:val="0"/>
      <w:marRight w:val="0"/>
      <w:marTop w:val="0"/>
      <w:marBottom w:val="0"/>
      <w:divBdr>
        <w:top w:val="none" w:sz="0" w:space="0" w:color="auto"/>
        <w:left w:val="none" w:sz="0" w:space="0" w:color="auto"/>
        <w:bottom w:val="none" w:sz="0" w:space="0" w:color="auto"/>
        <w:right w:val="none" w:sz="0" w:space="0" w:color="auto"/>
      </w:divBdr>
    </w:div>
    <w:div w:id="232085565">
      <w:bodyDiv w:val="1"/>
      <w:marLeft w:val="0"/>
      <w:marRight w:val="0"/>
      <w:marTop w:val="0"/>
      <w:marBottom w:val="0"/>
      <w:divBdr>
        <w:top w:val="none" w:sz="0" w:space="0" w:color="auto"/>
        <w:left w:val="none" w:sz="0" w:space="0" w:color="auto"/>
        <w:bottom w:val="none" w:sz="0" w:space="0" w:color="auto"/>
        <w:right w:val="none" w:sz="0" w:space="0" w:color="auto"/>
      </w:divBdr>
    </w:div>
    <w:div w:id="482477190">
      <w:bodyDiv w:val="1"/>
      <w:marLeft w:val="0"/>
      <w:marRight w:val="0"/>
      <w:marTop w:val="0"/>
      <w:marBottom w:val="0"/>
      <w:divBdr>
        <w:top w:val="none" w:sz="0" w:space="0" w:color="auto"/>
        <w:left w:val="none" w:sz="0" w:space="0" w:color="auto"/>
        <w:bottom w:val="none" w:sz="0" w:space="0" w:color="auto"/>
        <w:right w:val="none" w:sz="0" w:space="0" w:color="auto"/>
      </w:divBdr>
    </w:div>
    <w:div w:id="815025369">
      <w:bodyDiv w:val="1"/>
      <w:marLeft w:val="0"/>
      <w:marRight w:val="0"/>
      <w:marTop w:val="0"/>
      <w:marBottom w:val="0"/>
      <w:divBdr>
        <w:top w:val="none" w:sz="0" w:space="0" w:color="auto"/>
        <w:left w:val="none" w:sz="0" w:space="0" w:color="auto"/>
        <w:bottom w:val="none" w:sz="0" w:space="0" w:color="auto"/>
        <w:right w:val="none" w:sz="0" w:space="0" w:color="auto"/>
      </w:divBdr>
    </w:div>
    <w:div w:id="824930425">
      <w:bodyDiv w:val="1"/>
      <w:marLeft w:val="0"/>
      <w:marRight w:val="0"/>
      <w:marTop w:val="0"/>
      <w:marBottom w:val="0"/>
      <w:divBdr>
        <w:top w:val="none" w:sz="0" w:space="0" w:color="auto"/>
        <w:left w:val="none" w:sz="0" w:space="0" w:color="auto"/>
        <w:bottom w:val="none" w:sz="0" w:space="0" w:color="auto"/>
        <w:right w:val="none" w:sz="0" w:space="0" w:color="auto"/>
      </w:divBdr>
    </w:div>
    <w:div w:id="1126125559">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400790529">
      <w:bodyDiv w:val="1"/>
      <w:marLeft w:val="0"/>
      <w:marRight w:val="0"/>
      <w:marTop w:val="0"/>
      <w:marBottom w:val="0"/>
      <w:divBdr>
        <w:top w:val="none" w:sz="0" w:space="0" w:color="auto"/>
        <w:left w:val="none" w:sz="0" w:space="0" w:color="auto"/>
        <w:bottom w:val="none" w:sz="0" w:space="0" w:color="auto"/>
        <w:right w:val="none" w:sz="0" w:space="0" w:color="auto"/>
      </w:divBdr>
    </w:div>
    <w:div w:id="1540816994">
      <w:bodyDiv w:val="1"/>
      <w:marLeft w:val="0"/>
      <w:marRight w:val="0"/>
      <w:marTop w:val="0"/>
      <w:marBottom w:val="0"/>
      <w:divBdr>
        <w:top w:val="none" w:sz="0" w:space="0" w:color="auto"/>
        <w:left w:val="none" w:sz="0" w:space="0" w:color="auto"/>
        <w:bottom w:val="none" w:sz="0" w:space="0" w:color="auto"/>
        <w:right w:val="none" w:sz="0" w:space="0" w:color="auto"/>
      </w:divBdr>
    </w:div>
    <w:div w:id="1649048168">
      <w:bodyDiv w:val="1"/>
      <w:marLeft w:val="0"/>
      <w:marRight w:val="0"/>
      <w:marTop w:val="0"/>
      <w:marBottom w:val="0"/>
      <w:divBdr>
        <w:top w:val="none" w:sz="0" w:space="0" w:color="auto"/>
        <w:left w:val="none" w:sz="0" w:space="0" w:color="auto"/>
        <w:bottom w:val="none" w:sz="0" w:space="0" w:color="auto"/>
        <w:right w:val="none" w:sz="0" w:space="0" w:color="auto"/>
      </w:divBdr>
    </w:div>
    <w:div w:id="1781995170">
      <w:bodyDiv w:val="1"/>
      <w:marLeft w:val="0"/>
      <w:marRight w:val="0"/>
      <w:marTop w:val="0"/>
      <w:marBottom w:val="0"/>
      <w:divBdr>
        <w:top w:val="none" w:sz="0" w:space="0" w:color="auto"/>
        <w:left w:val="none" w:sz="0" w:space="0" w:color="auto"/>
        <w:bottom w:val="none" w:sz="0" w:space="0" w:color="auto"/>
        <w:right w:val="none" w:sz="0" w:space="0" w:color="auto"/>
      </w:divBdr>
    </w:div>
    <w:div w:id="1997996107">
      <w:bodyDiv w:val="1"/>
      <w:marLeft w:val="0"/>
      <w:marRight w:val="0"/>
      <w:marTop w:val="0"/>
      <w:marBottom w:val="0"/>
      <w:divBdr>
        <w:top w:val="none" w:sz="0" w:space="0" w:color="auto"/>
        <w:left w:val="none" w:sz="0" w:space="0" w:color="auto"/>
        <w:bottom w:val="none" w:sz="0" w:space="0" w:color="auto"/>
        <w:right w:val="none" w:sz="0" w:space="0" w:color="auto"/>
      </w:divBdr>
    </w:div>
    <w:div w:id="21216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greenbusiness.ch/media/" TargetMode="External"/><Relationship Id="rId13" Type="http://schemas.openxmlformats.org/officeDocument/2006/relationships/hyperlink" Target="http://www.greenbusiness.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ication@greenbusiness.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nbusiness.ch/wp-content/uploads/2022/03/mv_booklet_2022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businessaward.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reenbusiness.ch/" TargetMode="External"/><Relationship Id="rId14" Type="http://schemas.openxmlformats.org/officeDocument/2006/relationships/hyperlink" Target="http://www.maillot-vert.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D0F6-82BB-40E1-88AD-8B921F0E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Links>
    <vt:vector size="42" baseType="variant">
      <vt:variant>
        <vt:i4>7667821</vt:i4>
      </vt:variant>
      <vt:variant>
        <vt:i4>18</vt:i4>
      </vt:variant>
      <vt:variant>
        <vt:i4>0</vt:i4>
      </vt:variant>
      <vt:variant>
        <vt:i4>5</vt:i4>
      </vt:variant>
      <vt:variant>
        <vt:lpwstr>http://www.maillot-vert.ch/</vt:lpwstr>
      </vt:variant>
      <vt:variant>
        <vt:lpwstr/>
      </vt:variant>
      <vt:variant>
        <vt:i4>65549</vt:i4>
      </vt:variant>
      <vt:variant>
        <vt:i4>15</vt:i4>
      </vt:variant>
      <vt:variant>
        <vt:i4>0</vt:i4>
      </vt:variant>
      <vt:variant>
        <vt:i4>5</vt:i4>
      </vt:variant>
      <vt:variant>
        <vt:lpwstr>http://www.greenbusiness.ch/</vt:lpwstr>
      </vt:variant>
      <vt:variant>
        <vt:lpwstr/>
      </vt:variant>
      <vt:variant>
        <vt:i4>1245227</vt:i4>
      </vt:variant>
      <vt:variant>
        <vt:i4>12</vt:i4>
      </vt:variant>
      <vt:variant>
        <vt:i4>0</vt:i4>
      </vt:variant>
      <vt:variant>
        <vt:i4>5</vt:i4>
      </vt:variant>
      <vt:variant>
        <vt:lpwstr>mailto:communication@greenbusiness.ch</vt:lpwstr>
      </vt:variant>
      <vt:variant>
        <vt:lpwstr/>
      </vt:variant>
      <vt:variant>
        <vt:i4>4259888</vt:i4>
      </vt:variant>
      <vt:variant>
        <vt:i4>9</vt:i4>
      </vt:variant>
      <vt:variant>
        <vt:i4>0</vt:i4>
      </vt:variant>
      <vt:variant>
        <vt:i4>5</vt:i4>
      </vt:variant>
      <vt:variant>
        <vt:lpwstr>https://greenbusiness.ch/wp-content/uploads/2022/03/mv_booklet_2022_EN.pdf</vt:lpwstr>
      </vt:variant>
      <vt:variant>
        <vt:lpwstr/>
      </vt:variant>
      <vt:variant>
        <vt:i4>2228325</vt:i4>
      </vt:variant>
      <vt:variant>
        <vt:i4>6</vt:i4>
      </vt:variant>
      <vt:variant>
        <vt:i4>0</vt:i4>
      </vt:variant>
      <vt:variant>
        <vt:i4>5</vt:i4>
      </vt:variant>
      <vt:variant>
        <vt:lpwstr>https://greenbusinessaward.ch/</vt:lpwstr>
      </vt:variant>
      <vt:variant>
        <vt:lpwstr/>
      </vt:variant>
      <vt:variant>
        <vt:i4>4980805</vt:i4>
      </vt:variant>
      <vt:variant>
        <vt:i4>3</vt:i4>
      </vt:variant>
      <vt:variant>
        <vt:i4>0</vt:i4>
      </vt:variant>
      <vt:variant>
        <vt:i4>5</vt:i4>
      </vt:variant>
      <vt:variant>
        <vt:lpwstr>https://greenbusiness.ch/</vt:lpwstr>
      </vt:variant>
      <vt:variant>
        <vt:lpwstr/>
      </vt:variant>
      <vt:variant>
        <vt:i4>2359398</vt:i4>
      </vt:variant>
      <vt:variant>
        <vt:i4>0</vt:i4>
      </vt:variant>
      <vt:variant>
        <vt:i4>0</vt:i4>
      </vt:variant>
      <vt:variant>
        <vt:i4>5</vt:i4>
      </vt:variant>
      <vt:variant>
        <vt:lpwstr>https://greenbusiness.ch/media/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neuform Designbüro</dc:creator>
  <cp:keywords/>
  <dc:description/>
  <cp:lastModifiedBy>Cédric Habermacher</cp:lastModifiedBy>
  <cp:revision>7</cp:revision>
  <cp:lastPrinted>2021-02-24T18:22:00Z</cp:lastPrinted>
  <dcterms:created xsi:type="dcterms:W3CDTF">2022-03-24T23:47:00Z</dcterms:created>
  <dcterms:modified xsi:type="dcterms:W3CDTF">2022-03-24T23:54:00Z</dcterms:modified>
</cp:coreProperties>
</file>